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73" w:rsidRPr="00E76F9B" w:rsidRDefault="008A4E73" w:rsidP="008A4E73">
      <w:pPr>
        <w:jc w:val="center"/>
        <w:rPr>
          <w:rFonts w:ascii="宋体"/>
          <w:color w:val="FF0000"/>
          <w:sz w:val="84"/>
          <w:szCs w:val="84"/>
        </w:rPr>
      </w:pPr>
      <w:r w:rsidRPr="00E76F9B">
        <w:rPr>
          <w:rFonts w:ascii="宋体" w:hint="eastAsia"/>
          <w:color w:val="FF0000"/>
          <w:sz w:val="84"/>
          <w:szCs w:val="84"/>
        </w:rPr>
        <w:t>河北工业大学</w:t>
      </w:r>
    </w:p>
    <w:p w:rsidR="008A4E73" w:rsidRPr="00E76F9B" w:rsidRDefault="008A4E73" w:rsidP="008A4E73">
      <w:pPr>
        <w:jc w:val="center"/>
        <w:rPr>
          <w:rFonts w:ascii="宋体"/>
          <w:color w:val="FF0000"/>
          <w:sz w:val="72"/>
          <w:szCs w:val="72"/>
        </w:rPr>
      </w:pPr>
      <w:r w:rsidRPr="00E76F9B">
        <w:rPr>
          <w:rFonts w:ascii="宋体" w:hint="eastAsia"/>
          <w:color w:val="FF0000"/>
          <w:sz w:val="72"/>
          <w:szCs w:val="72"/>
        </w:rPr>
        <w:t>材料科学与工程学院文件</w:t>
      </w:r>
    </w:p>
    <w:p w:rsidR="006D1257" w:rsidRPr="008A4E73" w:rsidRDefault="008A4E73" w:rsidP="008A4E73">
      <w:pPr>
        <w:ind w:firstLineChars="50" w:firstLine="105"/>
        <w:rPr>
          <w:rFonts w:ascii="仿宋_GB2312" w:eastAsia="仿宋_GB2312" w:hAnsi="仿宋" w:cs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411480</wp:posOffset>
            </wp:positionV>
            <wp:extent cx="5800725" cy="3048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6F9B">
        <w:rPr>
          <w:rFonts w:ascii="仿宋_GB2312" w:eastAsia="仿宋_GB2312" w:hAnsi="仿宋" w:cs="仿宋" w:hint="eastAsia"/>
          <w:sz w:val="32"/>
          <w:szCs w:val="32"/>
        </w:rPr>
        <w:t>院政字〔20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 w:rsidRPr="00E76F9B">
        <w:rPr>
          <w:rFonts w:ascii="仿宋_GB2312" w:eastAsia="仿宋_GB2312" w:hAnsi="仿宋" w:cs="仿宋" w:hint="eastAsia"/>
          <w:sz w:val="32"/>
          <w:szCs w:val="32"/>
        </w:rPr>
        <w:t>〕</w:t>
      </w:r>
      <w:r w:rsidRPr="00E76F9B">
        <w:rPr>
          <w:rFonts w:ascii="仿宋_GB2312" w:eastAsia="仿宋_GB2312" w:hAnsi="仿宋" w:cs="仿宋"/>
          <w:sz w:val="32"/>
          <w:szCs w:val="32"/>
        </w:rPr>
        <w:t>0</w:t>
      </w:r>
      <w:r>
        <w:rPr>
          <w:rFonts w:ascii="仿宋_GB2312" w:eastAsia="仿宋_GB2312" w:hAnsi="仿宋" w:cs="仿宋" w:hint="eastAsia"/>
          <w:sz w:val="32"/>
          <w:szCs w:val="32"/>
        </w:rPr>
        <w:t>14</w:t>
      </w:r>
      <w:r w:rsidRPr="00E76F9B">
        <w:rPr>
          <w:rFonts w:ascii="仿宋_GB2312" w:eastAsia="仿宋_GB2312" w:hAnsi="仿宋" w:cs="仿宋" w:hint="eastAsia"/>
          <w:sz w:val="32"/>
          <w:szCs w:val="32"/>
        </w:rPr>
        <w:t>号                 签发人：</w:t>
      </w:r>
      <w:r>
        <w:rPr>
          <w:rFonts w:ascii="仿宋_GB2312" w:eastAsia="仿宋_GB2312" w:hAnsi="仿宋" w:cs="仿宋" w:hint="eastAsia"/>
          <w:sz w:val="32"/>
          <w:szCs w:val="32"/>
        </w:rPr>
        <w:t>尹宗毅</w:t>
      </w:r>
    </w:p>
    <w:p w:rsidR="00A40EF3" w:rsidRDefault="00A40EF3" w:rsidP="00A40EF3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关于成立材料科学与工程学院资助工作领导小组的通知</w:t>
      </w:r>
    </w:p>
    <w:p w:rsidR="00A40EF3" w:rsidRPr="00A40EF3" w:rsidRDefault="00A40EF3" w:rsidP="00A40EF3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A40EF3" w:rsidRDefault="00A40EF3" w:rsidP="00A40EF3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为公平、公正、合理地分配资助资源，切实保证国家制定的各项资助政策落实到位，帮助家庭经济困难学生顺利完成学业，根据《河北工业大学家庭经济困难学生认定办法》、《河北工业大学国家奖学金、国家励志奖学金、国家助学金评审管理办法》，结合学院实际，成立材料科学与工程学院资助工作领导小组。各级领导小组名单如下：</w:t>
      </w:r>
    </w:p>
    <w:p w:rsidR="00A40EF3" w:rsidRDefault="00A40EF3" w:rsidP="00A40EF3">
      <w:pPr>
        <w:spacing w:line="580" w:lineRule="exact"/>
        <w:ind w:firstLine="645"/>
        <w:rPr>
          <w:rFonts w:ascii="黑体" w:eastAsia="黑体" w:hAnsi="黑体" w:hint="eastAsia"/>
          <w:kern w:val="6"/>
          <w:sz w:val="32"/>
          <w:szCs w:val="32"/>
        </w:rPr>
      </w:pPr>
      <w:r>
        <w:rPr>
          <w:rFonts w:ascii="黑体" w:eastAsia="黑体" w:hAnsi="黑体" w:hint="eastAsia"/>
          <w:kern w:val="6"/>
          <w:sz w:val="32"/>
          <w:szCs w:val="32"/>
        </w:rPr>
        <w:t>一、学院资助工作领导小组：</w:t>
      </w:r>
    </w:p>
    <w:p w:rsidR="00A40EF3" w:rsidRDefault="00A40EF3" w:rsidP="00A40EF3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组长：党委副书记兼副院长</w:t>
      </w:r>
    </w:p>
    <w:p w:rsidR="00A40EF3" w:rsidRDefault="00A40EF3" w:rsidP="00A40EF3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成员：全体辅导员</w:t>
      </w:r>
    </w:p>
    <w:p w:rsidR="00A40EF3" w:rsidRDefault="00A40EF3" w:rsidP="00A40EF3">
      <w:pPr>
        <w:spacing w:line="580" w:lineRule="exact"/>
        <w:ind w:firstLine="645"/>
        <w:rPr>
          <w:rFonts w:ascii="黑体" w:eastAsia="黑体" w:hAnsi="黑体" w:hint="eastAsia"/>
          <w:kern w:val="6"/>
          <w:sz w:val="32"/>
          <w:szCs w:val="32"/>
        </w:rPr>
      </w:pPr>
      <w:r>
        <w:rPr>
          <w:rFonts w:ascii="黑体" w:eastAsia="黑体" w:hAnsi="黑体" w:hint="eastAsia"/>
          <w:kern w:val="6"/>
          <w:sz w:val="32"/>
          <w:szCs w:val="32"/>
        </w:rPr>
        <w:t>二、各年级资助工作小组</w:t>
      </w:r>
    </w:p>
    <w:p w:rsidR="00A40EF3" w:rsidRDefault="00A40EF3" w:rsidP="00A40EF3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组长：年级辅导员</w:t>
      </w:r>
    </w:p>
    <w:p w:rsidR="00A40EF3" w:rsidRDefault="00A40EF3" w:rsidP="00A40EF3">
      <w:pPr>
        <w:spacing w:line="580" w:lineRule="exact"/>
        <w:ind w:firstLine="645"/>
        <w:rPr>
          <w:rFonts w:ascii="仿宋_GB2312" w:eastAsia="仿宋_GB2312" w:hAnsi="宋体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成员：学生干部、宿舍长、学生代表（学生人数的10%）</w:t>
      </w:r>
    </w:p>
    <w:p w:rsidR="00A40EF3" w:rsidRDefault="00A40EF3" w:rsidP="00A40EF3">
      <w:pPr>
        <w:spacing w:line="580" w:lineRule="exact"/>
        <w:ind w:firstLine="645"/>
        <w:rPr>
          <w:rFonts w:ascii="黑体" w:eastAsia="黑体" w:hAnsi="黑体" w:hint="eastAsia"/>
          <w:kern w:val="6"/>
          <w:sz w:val="32"/>
          <w:szCs w:val="32"/>
        </w:rPr>
      </w:pPr>
      <w:r>
        <w:rPr>
          <w:rFonts w:ascii="黑体" w:eastAsia="黑体" w:hAnsi="黑体" w:hint="eastAsia"/>
          <w:kern w:val="6"/>
          <w:sz w:val="32"/>
          <w:szCs w:val="32"/>
        </w:rPr>
        <w:t>三、各班级资助工作小组：</w:t>
      </w:r>
    </w:p>
    <w:p w:rsidR="00A40EF3" w:rsidRDefault="00A40EF3" w:rsidP="00A40EF3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组长：学生选举产生</w:t>
      </w:r>
    </w:p>
    <w:p w:rsidR="00A40EF3" w:rsidRDefault="00A40EF3" w:rsidP="00A40EF3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成员：辅导员、全体班委、学生代表/全体学生（参评学</w:t>
      </w:r>
      <w:r>
        <w:rPr>
          <w:rFonts w:ascii="仿宋_GB2312" w:eastAsia="仿宋_GB2312" w:hAnsi="宋体" w:hint="eastAsia"/>
          <w:kern w:val="6"/>
          <w:sz w:val="32"/>
          <w:szCs w:val="32"/>
        </w:rPr>
        <w:lastRenderedPageBreak/>
        <w:t>生不得为评议小组成员）</w:t>
      </w:r>
    </w:p>
    <w:p w:rsidR="00A40EF3" w:rsidRDefault="00A40EF3" w:rsidP="00A40EF3">
      <w:pPr>
        <w:spacing w:line="580" w:lineRule="exact"/>
        <w:ind w:firstLine="645"/>
        <w:jc w:val="right"/>
        <w:rPr>
          <w:rFonts w:ascii="仿宋_GB2312" w:eastAsia="仿宋_GB2312" w:hAnsi="宋体" w:hint="eastAsia"/>
          <w:kern w:val="6"/>
          <w:sz w:val="32"/>
          <w:szCs w:val="32"/>
        </w:rPr>
      </w:pPr>
    </w:p>
    <w:p w:rsidR="00A40EF3" w:rsidRDefault="00A40EF3" w:rsidP="00A40EF3">
      <w:pPr>
        <w:spacing w:line="580" w:lineRule="exact"/>
        <w:ind w:firstLine="645"/>
        <w:jc w:val="right"/>
        <w:rPr>
          <w:rFonts w:ascii="仿宋_GB2312" w:eastAsia="仿宋_GB2312" w:hAnsi="宋体" w:hint="eastAsia"/>
          <w:kern w:val="6"/>
          <w:sz w:val="32"/>
          <w:szCs w:val="32"/>
        </w:rPr>
      </w:pPr>
    </w:p>
    <w:p w:rsidR="00A40EF3" w:rsidRDefault="00A40EF3" w:rsidP="00A40EF3">
      <w:pPr>
        <w:spacing w:line="580" w:lineRule="exact"/>
        <w:ind w:firstLine="645"/>
        <w:jc w:val="right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 xml:space="preserve">材料科学与工程学院                               </w:t>
      </w:r>
    </w:p>
    <w:p w:rsidR="00A40EF3" w:rsidRDefault="00A40EF3" w:rsidP="00A40EF3">
      <w:pPr>
        <w:spacing w:line="580" w:lineRule="exact"/>
        <w:ind w:firstLine="645"/>
        <w:jc w:val="right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2020 年 10 月 26 日</w:t>
      </w:r>
    </w:p>
    <w:p w:rsidR="001564BA" w:rsidRPr="001564BA" w:rsidRDefault="001564BA" w:rsidP="001564BA">
      <w:pPr>
        <w:spacing w:line="640" w:lineRule="exact"/>
        <w:rPr>
          <w:rFonts w:ascii="方正小标宋简体" w:eastAsia="方正小标宋简体" w:hAnsi="Calibri" w:cs="Times New Roman"/>
          <w:sz w:val="44"/>
          <w:szCs w:val="44"/>
        </w:rPr>
      </w:pPr>
    </w:p>
    <w:sectPr w:rsidR="001564BA" w:rsidRPr="001564BA" w:rsidSect="00DA4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DDB" w:rsidRDefault="00DE6DDB" w:rsidP="00786DFC">
      <w:r>
        <w:separator/>
      </w:r>
    </w:p>
  </w:endnote>
  <w:endnote w:type="continuationSeparator" w:id="0">
    <w:p w:rsidR="00DE6DDB" w:rsidRDefault="00DE6DDB" w:rsidP="00786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DDB" w:rsidRDefault="00DE6DDB" w:rsidP="00786DFC">
      <w:r>
        <w:separator/>
      </w:r>
    </w:p>
  </w:footnote>
  <w:footnote w:type="continuationSeparator" w:id="0">
    <w:p w:rsidR="00DE6DDB" w:rsidRDefault="00DE6DDB" w:rsidP="00786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4BA"/>
    <w:rsid w:val="00006585"/>
    <w:rsid w:val="00013F77"/>
    <w:rsid w:val="00032E91"/>
    <w:rsid w:val="000C343F"/>
    <w:rsid w:val="000C6A4B"/>
    <w:rsid w:val="000E19FE"/>
    <w:rsid w:val="00112700"/>
    <w:rsid w:val="001564BA"/>
    <w:rsid w:val="0017447F"/>
    <w:rsid w:val="002374F0"/>
    <w:rsid w:val="002C3749"/>
    <w:rsid w:val="00380901"/>
    <w:rsid w:val="00403CCB"/>
    <w:rsid w:val="00430671"/>
    <w:rsid w:val="00440C19"/>
    <w:rsid w:val="004E28D5"/>
    <w:rsid w:val="004E4260"/>
    <w:rsid w:val="005803B7"/>
    <w:rsid w:val="005E1BA4"/>
    <w:rsid w:val="00615405"/>
    <w:rsid w:val="006D1257"/>
    <w:rsid w:val="00703D67"/>
    <w:rsid w:val="00786DFC"/>
    <w:rsid w:val="007F1AF6"/>
    <w:rsid w:val="00866D35"/>
    <w:rsid w:val="008974A3"/>
    <w:rsid w:val="008A4E73"/>
    <w:rsid w:val="00914BF3"/>
    <w:rsid w:val="00967D20"/>
    <w:rsid w:val="00A40EF3"/>
    <w:rsid w:val="00A51C62"/>
    <w:rsid w:val="00AB7E4A"/>
    <w:rsid w:val="00B17BB4"/>
    <w:rsid w:val="00B853E4"/>
    <w:rsid w:val="00BF2434"/>
    <w:rsid w:val="00C05465"/>
    <w:rsid w:val="00C238A9"/>
    <w:rsid w:val="00CB700B"/>
    <w:rsid w:val="00CF62FC"/>
    <w:rsid w:val="00DA4B24"/>
    <w:rsid w:val="00DC3419"/>
    <w:rsid w:val="00DD0083"/>
    <w:rsid w:val="00DE6DDB"/>
    <w:rsid w:val="00F07DA9"/>
    <w:rsid w:val="00F8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D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D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2021-01-05T02:28:00Z</dcterms:created>
  <dcterms:modified xsi:type="dcterms:W3CDTF">2021-01-18T06:14:00Z</dcterms:modified>
</cp:coreProperties>
</file>